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43" w:rsidRPr="00EB2643" w:rsidRDefault="00EB2643" w:rsidP="00EB2643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EB2643">
        <w:rPr>
          <w:rFonts w:ascii="宋体" w:eastAsia="宋体" w:hAnsi="宋体" w:cs="宋体"/>
          <w:b/>
          <w:bCs/>
          <w:kern w:val="36"/>
          <w:sz w:val="48"/>
          <w:szCs w:val="48"/>
        </w:rPr>
        <w:t>教育部高教司司长吴岩：中国“金课”要具备高阶性、创新性与挑战度</w:t>
      </w:r>
    </w:p>
    <w:p w:rsidR="00EB2643" w:rsidRPr="00EB2643" w:rsidRDefault="00EB2643" w:rsidP="00EB26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pict/>
      </w:r>
      <w:r w:rsidRPr="00EB2643">
        <w:rPr>
          <w:rFonts w:ascii="宋体" w:eastAsia="宋体" w:hAnsi="宋体" w:cs="宋体"/>
          <w:kern w:val="0"/>
          <w:sz w:val="24"/>
          <w:szCs w:val="24"/>
        </w:rPr>
        <w:t>2018-11-29　来源：新华网</w:t>
      </w:r>
    </w:p>
    <w:p w:rsidR="00EB2643" w:rsidRPr="00EB2643" w:rsidRDefault="00EB2643" w:rsidP="00EB26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t xml:space="preserve">　　新华网北京11月24日电（郭亚丽） “建设中国‘金课’，没有旁观者，都是建设者。”在今天举行的第十一届“中国大学教学论坛”上，教育部高等教育司司长吴岩表示，课程是人才培养的核心要素，是教育的微观问题，解决的却是战略大问题。课程是“立德树人成效”这一人才培养根本标准的具体化、操作化和目标化，也是当前中国大学带有普遍意义的短板、瓶颈和关键所在。</w:t>
      </w:r>
    </w:p>
    <w:p w:rsidR="00EB2643" w:rsidRPr="00EB2643" w:rsidRDefault="00EB2643" w:rsidP="00EB264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3810000"/>
            <wp:effectExtent l="0" t="0" r="0" b="0"/>
            <wp:docPr id="2" name="图片 2" descr="http://www.moe.edu.cn/s78/A08/moe_745/201811/W020181129316882125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e.edu.cn/s78/A08/moe_745/201811/W0201811293168821259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43" w:rsidRPr="00EB2643" w:rsidRDefault="00EB2643" w:rsidP="00EB26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t xml:space="preserve">　　究竟什么样的课是“金课”？我们应该打造什么样的“金课”？如何打造“金课”？吴岩在此一一给出解答。</w:t>
      </w:r>
    </w:p>
    <w:p w:rsidR="00EB2643" w:rsidRPr="00EB2643" w:rsidRDefault="00EB2643" w:rsidP="00EB26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t xml:space="preserve">　　“两性一度”，这是吴岩所提出的“金课”标准，即高阶性、创新性、挑战度。所谓“高阶性”， 就是知识能力素质的有机融合，是要培养学生解决复杂问题的综合能力和高级思维。所谓“创新性”，是指课程内容要反映前沿性和时代性，教学形式呈现先进性和互动性，学习结果具有探究性和个性化。所谓“挑战度”，是指课程有一定难度，需要跳一跳才能够得着，老师备课和学生课下有较高要求。相反，“水课”是低阶性、陈旧性和不用心的课。</w:t>
      </w:r>
    </w:p>
    <w:p w:rsidR="00EB2643" w:rsidRPr="00EB2643" w:rsidRDefault="00EB2643" w:rsidP="00EB26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</w:t>
      </w:r>
      <w:r w:rsidRPr="00EB2643">
        <w:rPr>
          <w:rFonts w:ascii="宋体" w:eastAsia="宋体" w:hAnsi="宋体" w:cs="宋体"/>
          <w:b/>
          <w:kern w:val="0"/>
          <w:sz w:val="24"/>
          <w:szCs w:val="24"/>
        </w:rPr>
        <w:t>打造什么样的“金课”，吴岩提出了建设五大“金课”目标，包括线下“金课”、线上“金课”、线上线下混合式“金课”、虚拟仿真“金课”和社会实践“金课”。</w:t>
      </w:r>
      <w:r w:rsidRPr="00EB2643">
        <w:rPr>
          <w:rFonts w:ascii="宋体" w:eastAsia="宋体" w:hAnsi="宋体" w:cs="宋体"/>
          <w:kern w:val="0"/>
          <w:sz w:val="24"/>
          <w:szCs w:val="24"/>
        </w:rPr>
        <w:t>打造“金课”，要充分重视课堂教学这一主阵地，努力营造课堂教学热烈氛围。要合理运用现代信息技术手段，积极</w:t>
      </w:r>
      <w:proofErr w:type="gramStart"/>
      <w:r w:rsidRPr="00EB2643">
        <w:rPr>
          <w:rFonts w:ascii="宋体" w:eastAsia="宋体" w:hAnsi="宋体" w:cs="宋体"/>
          <w:kern w:val="0"/>
          <w:sz w:val="24"/>
          <w:szCs w:val="24"/>
        </w:rPr>
        <w:t>推进慕课建设</w:t>
      </w:r>
      <w:proofErr w:type="gramEnd"/>
      <w:r w:rsidRPr="00EB2643">
        <w:rPr>
          <w:rFonts w:ascii="宋体" w:eastAsia="宋体" w:hAnsi="宋体" w:cs="宋体"/>
          <w:kern w:val="0"/>
          <w:sz w:val="24"/>
          <w:szCs w:val="24"/>
        </w:rPr>
        <w:t>与应用，开展</w:t>
      </w:r>
      <w:proofErr w:type="gramStart"/>
      <w:r w:rsidRPr="00EB2643">
        <w:rPr>
          <w:rFonts w:ascii="宋体" w:eastAsia="宋体" w:hAnsi="宋体" w:cs="宋体"/>
          <w:kern w:val="0"/>
          <w:sz w:val="24"/>
          <w:szCs w:val="24"/>
        </w:rPr>
        <w:t>基于慕课的</w:t>
      </w:r>
      <w:proofErr w:type="gramEnd"/>
      <w:r w:rsidRPr="00EB2643">
        <w:rPr>
          <w:rFonts w:ascii="宋体" w:eastAsia="宋体" w:hAnsi="宋体" w:cs="宋体"/>
          <w:kern w:val="0"/>
          <w:sz w:val="24"/>
          <w:szCs w:val="24"/>
        </w:rPr>
        <w:t>线上线下混合式教学。要抓好虚拟仿真实验实</w:t>
      </w:r>
      <w:proofErr w:type="gramStart"/>
      <w:r w:rsidRPr="00EB2643">
        <w:rPr>
          <w:rFonts w:ascii="宋体" w:eastAsia="宋体" w:hAnsi="宋体" w:cs="宋体"/>
          <w:kern w:val="0"/>
          <w:sz w:val="24"/>
          <w:szCs w:val="24"/>
        </w:rPr>
        <w:t>训项目</w:t>
      </w:r>
      <w:proofErr w:type="gramEnd"/>
      <w:r w:rsidRPr="00EB2643">
        <w:rPr>
          <w:rFonts w:ascii="宋体" w:eastAsia="宋体" w:hAnsi="宋体" w:cs="宋体"/>
          <w:kern w:val="0"/>
          <w:sz w:val="24"/>
          <w:szCs w:val="24"/>
        </w:rPr>
        <w:t>建设，开辟“智能+教育”新途径。要抓实两堂社会实践大课，一个是有温度的国情思政金课，即“青年红色筑梦之旅”，另一个是有激情的创新创业“金课”，即中国“互联网+”大学生创新创业大赛。</w:t>
      </w:r>
    </w:p>
    <w:p w:rsidR="00EB2643" w:rsidRPr="00EB2643" w:rsidRDefault="00EB2643" w:rsidP="00EB26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t xml:space="preserve">　　如何打造“金课”，吴岩强调要调动各方积极性，为建设中国“金课”提供五大保障，包括政策保障、组织保障、机制保障、评价保障和经费保障。</w:t>
      </w:r>
      <w:r w:rsidRPr="00EB2643">
        <w:rPr>
          <w:rFonts w:ascii="宋体" w:eastAsia="宋体" w:hAnsi="宋体" w:cs="宋体"/>
          <w:b/>
          <w:kern w:val="0"/>
          <w:sz w:val="24"/>
          <w:szCs w:val="24"/>
        </w:rPr>
        <w:t>建设中国“金课”，没有旁观者，都是建设者。“金课”建设要在文、理、工、农、</w:t>
      </w:r>
      <w:proofErr w:type="gramStart"/>
      <w:r w:rsidRPr="00EB2643">
        <w:rPr>
          <w:rFonts w:ascii="宋体" w:eastAsia="宋体" w:hAnsi="宋体" w:cs="宋体"/>
          <w:b/>
          <w:kern w:val="0"/>
          <w:sz w:val="24"/>
          <w:szCs w:val="24"/>
        </w:rPr>
        <w:t>医类全面</w:t>
      </w:r>
      <w:proofErr w:type="gramEnd"/>
      <w:r w:rsidRPr="00EB2643">
        <w:rPr>
          <w:rFonts w:ascii="宋体" w:eastAsia="宋体" w:hAnsi="宋体" w:cs="宋体"/>
          <w:b/>
          <w:kern w:val="0"/>
          <w:sz w:val="24"/>
          <w:szCs w:val="24"/>
        </w:rPr>
        <w:t>精准发力，特别要在“新工科、新医科、新农科、新文科”建设中率先发力。</w:t>
      </w:r>
      <w:r w:rsidRPr="00EB2643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要做好实施一流课程“双万计划”建设，以1万门国家级和1万门省级</w:t>
      </w:r>
      <w:proofErr w:type="gramStart"/>
      <w:r w:rsidRPr="00EB2643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一</w:t>
      </w:r>
      <w:proofErr w:type="gramEnd"/>
      <w:r w:rsidRPr="00EB2643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流线上线下精品课程建设为牵引，</w:t>
      </w:r>
      <w:bookmarkStart w:id="0" w:name="_GoBack"/>
      <w:bookmarkEnd w:id="0"/>
      <w:r w:rsidRPr="00EB2643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打造一大批国家“金课”和地方“金课”。</w:t>
      </w:r>
      <w:r w:rsidRPr="00EB2643">
        <w:rPr>
          <w:rFonts w:ascii="宋体" w:eastAsia="宋体" w:hAnsi="宋体" w:cs="宋体"/>
          <w:kern w:val="0"/>
          <w:sz w:val="24"/>
          <w:szCs w:val="24"/>
        </w:rPr>
        <w:t>展望未来，如果我们建设了两万门中国“金课”，让“金课”异彩纷呈、多种多样，我们就可以说有了提高人才培养质量的杀手锏，有了实现学生更好发展的金钥匙，从而让三个“一去不复返”变成现实。</w:t>
      </w:r>
    </w:p>
    <w:p w:rsidR="00EB2643" w:rsidRPr="00EB2643" w:rsidRDefault="00EB2643" w:rsidP="00EB264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3810000"/>
            <wp:effectExtent l="0" t="0" r="0" b="0"/>
            <wp:docPr id="1" name="图片 1" descr="http://www.moe.edu.cn/s78/A08/moe_745/201811/W020181129316882143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e.edu.cn/s78/A08/moe_745/201811/W02018112931688214386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379" w:rsidRPr="00EB2643" w:rsidRDefault="00EB2643" w:rsidP="00EB26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643">
        <w:rPr>
          <w:rFonts w:ascii="宋体" w:eastAsia="宋体" w:hAnsi="宋体" w:cs="宋体"/>
          <w:kern w:val="0"/>
          <w:sz w:val="24"/>
          <w:szCs w:val="24"/>
        </w:rPr>
        <w:t xml:space="preserve">　　第十一届“中国大学教学论坛”由中国高等教育学会教学研究分会、全国高等学校教学研究中心、《中国大学教学》编辑部共同主办，主题为“以本为本 植根课程——一流本科教育与一流课程建设”，来自教育行政管理部门、高校的教学管理人员、一线教师近1300余人参加了本次论坛。</w:t>
      </w:r>
    </w:p>
    <w:sectPr w:rsidR="008B4379" w:rsidRPr="00EB2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24"/>
    <w:rsid w:val="00231832"/>
    <w:rsid w:val="003B5F34"/>
    <w:rsid w:val="007307E9"/>
    <w:rsid w:val="00B14324"/>
    <w:rsid w:val="00EB2643"/>
    <w:rsid w:val="00F5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26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2643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B26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B26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B26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26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2643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B26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B26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B26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6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2018-12-21T01:17:00Z</dcterms:created>
  <dcterms:modified xsi:type="dcterms:W3CDTF">2018-12-21T01:20:00Z</dcterms:modified>
</cp:coreProperties>
</file>