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吴中区科技企业技术需求征集表</w:t>
      </w:r>
    </w:p>
    <w:p>
      <w:pPr>
        <w:ind w:firstLine="615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填表日期：</w:t>
      </w:r>
      <w:r>
        <w:rPr>
          <w:rFonts w:hint="eastAsia"/>
          <w:b/>
          <w:sz w:val="28"/>
          <w:szCs w:val="28"/>
          <w:lang w:val="en-US" w:eastAsia="zh-CN"/>
        </w:rPr>
        <w:t>2017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  <w:lang w:val="en-US" w:eastAsia="zh-CN"/>
        </w:rPr>
        <w:t>15</w:t>
      </w:r>
      <w:r>
        <w:rPr>
          <w:rFonts w:hint="eastAsia"/>
          <w:b/>
          <w:sz w:val="28"/>
          <w:szCs w:val="28"/>
        </w:rPr>
        <w:t>日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2554"/>
        <w:gridCol w:w="95"/>
        <w:gridCol w:w="1196"/>
        <w:gridCol w:w="2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苏州铂瑞电极工业有限公司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先进制造业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苏州吴中区木渎镇金桥工业园51号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苏州吴中区木渎镇金桥工业园51号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章宏燕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13771654509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438879646@qq.com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13771654509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sz w:val="21"/>
              </w:rPr>
              <w:pict>
                <v:group id="_x0000_s1028" o:spid="_x0000_s1028" o:spt="203" style="position:absolute;left:0pt;margin-left:83.9pt;margin-top:28.8pt;height:15.7pt;width:21.8pt;z-index:251658240;mso-width-relative:page;mso-height-relative:page;" coordorigin="3381,8053" coordsize="436,314">
                  <o:lock v:ext="edit" aspectratio="f"/>
                  <v:line id="_x0000_s1026" o:spid="_x0000_s1026" o:spt="20" style="position:absolute;left:3381;top:8258;height:109;width:178;" fillcolor="#FFFFFF" filled="t" stroked="t" coordsize="21600,21600">
                    <v:path arrowok="t"/>
                    <v:fill on="t" color2="#FFFFFF" focussize="0,0"/>
                    <v:stroke color="#000000"/>
                    <v:imagedata o:title=""/>
                    <o:lock v:ext="edit" aspectratio="f"/>
                  </v:line>
                  <v:line id="_x0000_s1027" o:spid="_x0000_s1027" o:spt="20" style="position:absolute;left:3545;top:8053;flip:y;height:314;width:273;" fillcolor="#FFFFFF" filled="t" stroked="t" coordsize="21600,21600">
                    <v:path arrowok="t"/>
                    <v:fill on="t" color2="#FFFFFF" focussize="0,0"/>
                    <v:stroke color="#000000"/>
                    <v:imagedata o:title=""/>
                    <o:lock v:ext="edit" aspectratio="f"/>
                  </v:line>
                </v:group>
              </w:pict>
            </w:r>
            <w:r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智能水处理工业控制系统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需求项目所属领域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</w:t>
            </w:r>
            <w:r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□生物医药   □新材料   □光机电一体化   □资源与环保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sz w:val="21"/>
              </w:rPr>
              <w:pict>
                <v:group id="_x0000_s1029" o:spid="_x0000_s1029" o:spt="203" style="position:absolute;left:0pt;margin-left:65.5pt;margin-top:13.3pt;height:15.7pt;width:21.8pt;z-index:251659264;mso-width-relative:page;mso-height-relative:page;" coordorigin="3381,8053" coordsize="436,314">
                  <o:lock v:ext="edit" aspectratio="f"/>
                  <v:line id="_x0000_s1030" o:spid="_x0000_s1030" o:spt="20" style="position:absolute;left:3381;top:8258;height:109;width:178;" fillcolor="#FFFFFF" filled="t" stroked="t" coordsize="21600,21600">
                    <v:path arrowok="t"/>
                    <v:fill on="t" color2="#FFFFFF" focussize="0,0"/>
                    <v:stroke color="#000000"/>
                    <v:imagedata o:title=""/>
                    <o:lock v:ext="edit" aspectratio="f"/>
                  </v:line>
                  <v:line id="_x0000_s1031" o:spid="_x0000_s1031" o:spt="20" style="position:absolute;left:3545;top:8053;flip:y;height:314;width:273;" fillcolor="#FFFFFF" filled="t" stroked="t" coordsize="21600,21600">
                    <v:path arrowok="t"/>
                    <v:fill on="t" color2="#FFFFFF" focussize="0,0"/>
                    <v:stroke color="#000000"/>
                    <v:imagedata o:title=""/>
                    <o:lock v:ext="edit" aspectratio="f"/>
                  </v:line>
                </v:group>
              </w:pic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□新能源与高效节能    □农林       □海洋     □医疗器械       □其他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□研制阶段         □试生产阶段       □小批量生产阶段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sz w:val="21"/>
              </w:rPr>
              <w:pict>
                <v:group id="_x0000_s1032" o:spid="_x0000_s1032" o:spt="203" style="position:absolute;left:0pt;margin-left:65.75pt;margin-top:13.15pt;height:15.7pt;width:21.8pt;z-index:251660288;mso-width-relative:page;mso-height-relative:page;" coordorigin="3381,8053" coordsize="436,314">
                  <o:lock v:ext="edit" aspectratio="f"/>
                  <v:line id="_x0000_s1033" o:spid="_x0000_s1033" o:spt="20" style="position:absolute;left:3381;top:8258;height:109;width:178;" fillcolor="#FFFFFF" filled="t" stroked="t" coordsize="21600,21600">
                    <v:path arrowok="t"/>
                    <v:fill on="t" color2="#FFFFFF" focussize="0,0"/>
                    <v:stroke color="#000000"/>
                    <v:imagedata o:title=""/>
                    <o:lock v:ext="edit" aspectratio="f"/>
                  </v:line>
                  <v:line id="_x0000_s1034" o:spid="_x0000_s1034" o:spt="20" style="position:absolute;left:3545;top:8053;flip:y;height:314;width:273;" fillcolor="#FFFFFF" filled="t" stroked="t" coordsize="21600,21600">
                    <v:path arrowok="t"/>
                    <v:fill on="t" color2="#FFFFFF" focussize="0,0"/>
                    <v:stroke color="#000000"/>
                    <v:imagedata o:title=""/>
                    <o:lock v:ext="edit" aspectratio="f"/>
                  </v:line>
                </v:group>
              </w:pic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□批量生产阶段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w w:val="93"/>
                <w:kern w:val="0"/>
                <w:szCs w:val="21"/>
                <w:fitText w:val="1266" w:id="0"/>
              </w:rPr>
              <w:t>项目需求缘</w:t>
            </w:r>
            <w:r>
              <w:rPr>
                <w:b/>
                <w:spacing w:val="-45"/>
                <w:w w:val="93"/>
                <w:kern w:val="0"/>
                <w:szCs w:val="21"/>
                <w:fitText w:val="1266" w:id="0"/>
              </w:rPr>
              <w:t>由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□新产品开发       □产品升级换代     □生产线技术改造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□制造工艺改进     □制造装备改进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sz w:val="21"/>
              </w:rPr>
              <w:pict>
                <v:group id="_x0000_s1035" o:spid="_x0000_s1035" o:spt="203" style="position:absolute;left:0pt;margin-left:61.65pt;margin-top:12.4pt;height:15.7pt;width:21.8pt;z-index:251661312;mso-width-relative:page;mso-height-relative:page;" coordorigin="3381,8053" coordsize="436,314">
                  <o:lock v:ext="edit" aspectratio="f"/>
                  <v:line id="_x0000_s1036" o:spid="_x0000_s1036" o:spt="20" style="position:absolute;left:3381;top:8258;height:109;width:178;" fillcolor="#FFFFFF" filled="t" stroked="t" coordsize="21600,21600">
                    <v:path arrowok="t"/>
                    <v:fill on="t" color2="#FFFFFF" focussize="0,0"/>
                    <v:stroke color="#000000"/>
                    <v:imagedata o:title=""/>
                    <o:lock v:ext="edit" aspectratio="f"/>
                  </v:line>
                  <v:line id="_x0000_s1037" o:spid="_x0000_s1037" o:spt="20" style="position:absolute;left:3545;top:8053;flip:y;height:314;width:273;" fillcolor="#FFFFFF" filled="t" stroked="t" coordsize="21600,21600">
                    <v:path arrowok="t"/>
                    <v:fill on="t" color2="#FFFFFF" focussize="0,0"/>
                    <v:stroke color="#000000"/>
                    <v:imagedata o:title=""/>
                    <o:lock v:ext="edit" aspectratio="f"/>
                  </v:line>
                </v:group>
              </w:pic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□技术转让       □合作开发         □技术入股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□合作兴办       □委托开发  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苏州科技大学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30万</w:t>
            </w:r>
          </w:p>
        </w:tc>
        <w:tc>
          <w:tcPr>
            <w:tcW w:w="1196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3" w:hRule="atLeast"/>
        </w:trPr>
        <w:tc>
          <w:tcPr>
            <w:tcW w:w="1808" w:type="dxa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b/>
                <w:szCs w:val="21"/>
              </w:rPr>
              <w:t>技术需求简要说明（限</w:t>
            </w:r>
            <w:r>
              <w:rPr>
                <w:rFonts w:hint="eastAsia"/>
                <w:b/>
                <w:szCs w:val="21"/>
              </w:rPr>
              <w:t>500字</w:t>
            </w:r>
            <w:r>
              <w:rPr>
                <w:b/>
                <w:szCs w:val="21"/>
              </w:rPr>
              <w:t>）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在原有的循环水处理系统的基础上，加入智能模块，可以实现数据的实时监控及远程操作功能，并实现定时启停功能，节约电耗。</w:t>
            </w:r>
            <w:bookmarkStart w:id="0" w:name="_GoBack"/>
            <w:bookmarkEnd w:id="0"/>
          </w:p>
        </w:tc>
      </w:tr>
    </w:tbl>
    <w:p>
      <w:pPr>
        <w:ind w:firstLine="615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0396"/>
    <w:rsid w:val="000C7121"/>
    <w:rsid w:val="000F3EF2"/>
    <w:rsid w:val="002052E7"/>
    <w:rsid w:val="002E545A"/>
    <w:rsid w:val="00412980"/>
    <w:rsid w:val="004627A0"/>
    <w:rsid w:val="004A32C2"/>
    <w:rsid w:val="006E2356"/>
    <w:rsid w:val="00C01180"/>
    <w:rsid w:val="00C4545F"/>
    <w:rsid w:val="00CA7C2C"/>
    <w:rsid w:val="00D60396"/>
    <w:rsid w:val="00E274B3"/>
    <w:rsid w:val="00F4465A"/>
    <w:rsid w:val="488E791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382</Characters>
  <Lines>3</Lines>
  <Paragraphs>1</Paragraphs>
  <TotalTime>0</TotalTime>
  <ScaleCrop>false</ScaleCrop>
  <LinksUpToDate>false</LinksUpToDate>
  <CharactersWithSpaces>448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2017-02-09T01:36:00Z</dcterms:created>
  <dc:creator>Administrator</dc:creator>
  <cp:lastModifiedBy>asuspc</cp:lastModifiedBy>
  <dcterms:modified xsi:type="dcterms:W3CDTF">2017-02-14T08:05:55Z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