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b/>
          <w:sz w:val="44"/>
          <w:szCs w:val="44"/>
        </w:rPr>
      </w:pPr>
    </w:p>
    <w:p>
      <w:pPr>
        <w:jc w:val="center"/>
        <w:rPr>
          <w:b/>
          <w:sz w:val="44"/>
          <w:szCs w:val="44"/>
        </w:rPr>
      </w:pPr>
      <w:r>
        <w:rPr>
          <w:rFonts w:hint="eastAsia"/>
          <w:b/>
          <w:sz w:val="44"/>
          <w:szCs w:val="44"/>
        </w:rPr>
        <w:t>吴中区科技企业技术需求征集表</w:t>
      </w:r>
    </w:p>
    <w:p>
      <w:pPr>
        <w:ind w:firstLine="615"/>
        <w:jc w:val="right"/>
        <w:rPr>
          <w:b/>
          <w:sz w:val="28"/>
          <w:szCs w:val="28"/>
        </w:rPr>
      </w:pPr>
      <w:r>
        <w:rPr>
          <w:rFonts w:hint="eastAsia"/>
          <w:b/>
          <w:sz w:val="28"/>
          <w:szCs w:val="28"/>
        </w:rPr>
        <w:t>填表日期：</w:t>
      </w:r>
      <w:r>
        <w:rPr>
          <w:rFonts w:hint="eastAsia"/>
          <w:b/>
          <w:sz w:val="28"/>
          <w:szCs w:val="28"/>
          <w:lang w:val="en-US" w:eastAsia="zh-CN"/>
        </w:rPr>
        <w:t>2017</w:t>
      </w:r>
      <w:r>
        <w:rPr>
          <w:rFonts w:hint="eastAsia"/>
          <w:b/>
          <w:sz w:val="28"/>
          <w:szCs w:val="28"/>
        </w:rPr>
        <w:t>年</w:t>
      </w:r>
      <w:r>
        <w:rPr>
          <w:rFonts w:hint="eastAsia"/>
          <w:b/>
          <w:sz w:val="28"/>
          <w:szCs w:val="28"/>
          <w:lang w:val="en-US" w:eastAsia="zh-CN"/>
        </w:rPr>
        <w:t>02</w:t>
      </w:r>
      <w:r>
        <w:rPr>
          <w:rFonts w:hint="eastAsia"/>
          <w:b/>
          <w:sz w:val="28"/>
          <w:szCs w:val="28"/>
        </w:rPr>
        <w:t>月</w:t>
      </w:r>
      <w:r>
        <w:rPr>
          <w:rFonts w:hint="eastAsia"/>
          <w:b/>
          <w:sz w:val="28"/>
          <w:szCs w:val="28"/>
          <w:lang w:val="en-US" w:eastAsia="zh-CN"/>
        </w:rPr>
        <w:t>16</w:t>
      </w:r>
      <w:r>
        <w:rPr>
          <w:rFonts w:hint="eastAsia"/>
          <w:b/>
          <w:sz w:val="28"/>
          <w:szCs w:val="28"/>
        </w:rPr>
        <w:t>日</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2554"/>
        <w:gridCol w:w="95"/>
        <w:gridCol w:w="1196"/>
        <w:gridCol w:w="2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center"/>
              <w:rPr>
                <w:b/>
                <w:szCs w:val="21"/>
              </w:rPr>
            </w:pPr>
            <w:bookmarkStart w:id="0" w:name="_GoBack"/>
            <w:r>
              <w:rPr>
                <w:b/>
                <w:szCs w:val="21"/>
              </w:rPr>
              <w:t>企业名称</w:t>
            </w:r>
          </w:p>
        </w:tc>
        <w:tc>
          <w:tcPr>
            <w:tcW w:w="6714" w:type="dxa"/>
            <w:gridSpan w:val="4"/>
          </w:tcPr>
          <w:p>
            <w:pPr>
              <w:jc w:val="left"/>
              <w:rPr>
                <w:b/>
                <w:sz w:val="28"/>
                <w:szCs w:val="28"/>
              </w:rPr>
            </w:pPr>
            <w:r>
              <w:rPr>
                <w:rFonts w:hint="eastAsia"/>
                <w:b/>
                <w:sz w:val="28"/>
                <w:szCs w:val="28"/>
              </w:rPr>
              <w:t>苏州国宇碳纤维科技有限公司</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center"/>
              <w:rPr>
                <w:b/>
                <w:szCs w:val="21"/>
              </w:rPr>
            </w:pPr>
            <w:r>
              <w:rPr>
                <w:b/>
                <w:szCs w:val="21"/>
              </w:rPr>
              <w:t>所属行业</w:t>
            </w:r>
          </w:p>
        </w:tc>
        <w:tc>
          <w:tcPr>
            <w:tcW w:w="2554" w:type="dxa"/>
          </w:tcPr>
          <w:p>
            <w:pPr>
              <w:jc w:val="left"/>
              <w:rPr>
                <w:rFonts w:hint="eastAsia" w:eastAsiaTheme="minorEastAsia"/>
                <w:b/>
                <w:sz w:val="28"/>
                <w:szCs w:val="28"/>
                <w:lang w:eastAsia="zh-CN"/>
              </w:rPr>
            </w:pPr>
            <w:r>
              <w:rPr>
                <w:rFonts w:hint="eastAsia"/>
                <w:b/>
                <w:sz w:val="28"/>
                <w:szCs w:val="28"/>
                <w:lang w:eastAsia="zh-CN"/>
              </w:rPr>
              <w:t>制造业</w:t>
            </w:r>
          </w:p>
        </w:tc>
        <w:tc>
          <w:tcPr>
            <w:tcW w:w="1291" w:type="dxa"/>
            <w:gridSpan w:val="2"/>
          </w:tcPr>
          <w:p>
            <w:pPr>
              <w:spacing w:line="480" w:lineRule="auto"/>
              <w:jc w:val="center"/>
              <w:rPr>
                <w:b/>
                <w:szCs w:val="21"/>
              </w:rPr>
            </w:pPr>
            <w:r>
              <w:rPr>
                <w:rFonts w:hint="eastAsia"/>
                <w:b/>
                <w:szCs w:val="21"/>
              </w:rPr>
              <w:t>企业注册地</w:t>
            </w:r>
          </w:p>
        </w:tc>
        <w:tc>
          <w:tcPr>
            <w:tcW w:w="2869" w:type="dxa"/>
          </w:tcPr>
          <w:p>
            <w:pPr>
              <w:spacing w:line="240" w:lineRule="auto"/>
              <w:jc w:val="center"/>
              <w:rPr>
                <w:rFonts w:hint="eastAsia" w:eastAsiaTheme="minorEastAsia"/>
                <w:b/>
                <w:szCs w:val="21"/>
                <w:lang w:eastAsia="zh-CN"/>
              </w:rPr>
            </w:pPr>
            <w:r>
              <w:rPr>
                <w:rFonts w:hint="eastAsia"/>
                <w:b/>
                <w:szCs w:val="21"/>
                <w:lang w:eastAsia="zh-CN"/>
              </w:rPr>
              <w:t>苏州市吴中区胥口镇东欣路、时进路交界处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808" w:type="dxa"/>
          </w:tcPr>
          <w:p>
            <w:pPr>
              <w:spacing w:line="480" w:lineRule="auto"/>
              <w:jc w:val="center"/>
              <w:rPr>
                <w:b/>
                <w:szCs w:val="21"/>
              </w:rPr>
            </w:pPr>
            <w:r>
              <w:rPr>
                <w:b/>
                <w:szCs w:val="21"/>
              </w:rPr>
              <w:t>地址</w:t>
            </w:r>
          </w:p>
        </w:tc>
        <w:tc>
          <w:tcPr>
            <w:tcW w:w="2554" w:type="dxa"/>
          </w:tcPr>
          <w:p>
            <w:pPr>
              <w:jc w:val="left"/>
              <w:rPr>
                <w:b/>
                <w:sz w:val="28"/>
                <w:szCs w:val="28"/>
              </w:rPr>
            </w:pPr>
            <w:r>
              <w:rPr>
                <w:rFonts w:hint="eastAsia"/>
                <w:b/>
                <w:sz w:val="24"/>
                <w:szCs w:val="24"/>
              </w:rPr>
              <w:t>苏州市吴中区胥口镇时进路559号</w:t>
            </w:r>
          </w:p>
        </w:tc>
        <w:tc>
          <w:tcPr>
            <w:tcW w:w="1291" w:type="dxa"/>
            <w:gridSpan w:val="2"/>
          </w:tcPr>
          <w:p>
            <w:pPr>
              <w:spacing w:line="480" w:lineRule="auto"/>
              <w:jc w:val="center"/>
              <w:rPr>
                <w:b/>
                <w:szCs w:val="21"/>
              </w:rPr>
            </w:pPr>
            <w:r>
              <w:rPr>
                <w:b/>
                <w:szCs w:val="21"/>
              </w:rPr>
              <w:t>邮编</w:t>
            </w:r>
          </w:p>
        </w:tc>
        <w:tc>
          <w:tcPr>
            <w:tcW w:w="2869" w:type="dxa"/>
          </w:tcPr>
          <w:p>
            <w:pPr>
              <w:spacing w:line="480" w:lineRule="auto"/>
              <w:jc w:val="center"/>
              <w:rPr>
                <w:rFonts w:hint="eastAsia" w:eastAsiaTheme="minorEastAsia"/>
                <w:b/>
                <w:szCs w:val="21"/>
                <w:lang w:val="en-US" w:eastAsia="zh-CN"/>
              </w:rPr>
            </w:pPr>
            <w:r>
              <w:rPr>
                <w:rFonts w:hint="eastAsia"/>
                <w:b/>
                <w:szCs w:val="21"/>
                <w:lang w:val="en-US" w:eastAsia="zh-CN"/>
              </w:rPr>
              <w:t>215100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808" w:type="dxa"/>
          </w:tcPr>
          <w:p>
            <w:pPr>
              <w:spacing w:line="480" w:lineRule="auto"/>
              <w:jc w:val="center"/>
              <w:rPr>
                <w:b/>
                <w:szCs w:val="21"/>
              </w:rPr>
            </w:pPr>
            <w:r>
              <w:rPr>
                <w:b/>
                <w:szCs w:val="21"/>
              </w:rPr>
              <w:t>联系人</w:t>
            </w:r>
          </w:p>
        </w:tc>
        <w:tc>
          <w:tcPr>
            <w:tcW w:w="2554" w:type="dxa"/>
          </w:tcPr>
          <w:p>
            <w:pPr>
              <w:jc w:val="left"/>
              <w:rPr>
                <w:rFonts w:hint="eastAsia" w:eastAsiaTheme="minorEastAsia"/>
                <w:b/>
                <w:sz w:val="28"/>
                <w:szCs w:val="28"/>
                <w:lang w:eastAsia="zh-CN"/>
              </w:rPr>
            </w:pPr>
            <w:r>
              <w:rPr>
                <w:rFonts w:hint="eastAsia"/>
                <w:b/>
                <w:sz w:val="28"/>
                <w:szCs w:val="28"/>
                <w:lang w:eastAsia="zh-CN"/>
              </w:rPr>
              <w:t>王健</w:t>
            </w:r>
          </w:p>
        </w:tc>
        <w:tc>
          <w:tcPr>
            <w:tcW w:w="1291" w:type="dxa"/>
            <w:gridSpan w:val="2"/>
          </w:tcPr>
          <w:p>
            <w:pPr>
              <w:spacing w:line="480" w:lineRule="auto"/>
              <w:jc w:val="center"/>
              <w:rPr>
                <w:b/>
                <w:szCs w:val="21"/>
              </w:rPr>
            </w:pPr>
            <w:r>
              <w:rPr>
                <w:b/>
                <w:szCs w:val="21"/>
              </w:rPr>
              <w:t>手机</w:t>
            </w:r>
          </w:p>
        </w:tc>
        <w:tc>
          <w:tcPr>
            <w:tcW w:w="2869" w:type="dxa"/>
          </w:tcPr>
          <w:p>
            <w:pPr>
              <w:spacing w:line="480" w:lineRule="auto"/>
              <w:jc w:val="center"/>
              <w:rPr>
                <w:rFonts w:hint="eastAsia" w:eastAsiaTheme="minorEastAsia"/>
                <w:b/>
                <w:szCs w:val="21"/>
                <w:lang w:val="en-US" w:eastAsia="zh-CN"/>
              </w:rPr>
            </w:pPr>
            <w:r>
              <w:rPr>
                <w:rFonts w:hint="eastAsia"/>
                <w:b/>
                <w:szCs w:val="21"/>
                <w:lang w:val="en-US" w:eastAsia="zh-CN"/>
              </w:rPr>
              <w:t>13812640938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center"/>
              <w:rPr>
                <w:b/>
                <w:szCs w:val="21"/>
              </w:rPr>
            </w:pPr>
            <w:r>
              <w:rPr>
                <w:rFonts w:hint="eastAsia"/>
                <w:b/>
                <w:szCs w:val="21"/>
              </w:rPr>
              <w:t>E-mail</w:t>
            </w:r>
          </w:p>
        </w:tc>
        <w:tc>
          <w:tcPr>
            <w:tcW w:w="2554" w:type="dxa"/>
          </w:tcPr>
          <w:p>
            <w:pPr>
              <w:jc w:val="left"/>
              <w:rPr>
                <w:rFonts w:hint="eastAsia" w:eastAsiaTheme="minorEastAsia"/>
                <w:b/>
                <w:sz w:val="28"/>
                <w:szCs w:val="28"/>
                <w:lang w:val="en-US" w:eastAsia="zh-CN"/>
              </w:rPr>
            </w:pPr>
            <w:r>
              <w:rPr>
                <w:rFonts w:hint="eastAsia"/>
                <w:b/>
                <w:sz w:val="28"/>
                <w:szCs w:val="28"/>
                <w:lang w:val="en-US" w:eastAsia="zh-CN"/>
              </w:rPr>
              <w:t>34686361@qq.com</w:t>
            </w:r>
          </w:p>
        </w:tc>
        <w:tc>
          <w:tcPr>
            <w:tcW w:w="1291" w:type="dxa"/>
            <w:gridSpan w:val="2"/>
          </w:tcPr>
          <w:p>
            <w:pPr>
              <w:spacing w:line="480" w:lineRule="auto"/>
              <w:jc w:val="center"/>
              <w:rPr>
                <w:b/>
                <w:szCs w:val="21"/>
              </w:rPr>
            </w:pPr>
            <w:r>
              <w:rPr>
                <w:b/>
                <w:szCs w:val="21"/>
              </w:rPr>
              <w:t>电话</w:t>
            </w:r>
          </w:p>
        </w:tc>
        <w:tc>
          <w:tcPr>
            <w:tcW w:w="2869" w:type="dxa"/>
          </w:tcPr>
          <w:p>
            <w:pPr>
              <w:spacing w:line="480" w:lineRule="auto"/>
              <w:jc w:val="center"/>
              <w:rPr>
                <w:b/>
                <w:szCs w:val="21"/>
              </w:rPr>
            </w:pPr>
            <w:r>
              <w:rPr>
                <w:rFonts w:hint="eastAsia"/>
                <w:b/>
                <w:szCs w:val="21"/>
                <w:lang w:val="en-US" w:eastAsia="zh-CN"/>
              </w:rPr>
              <w:t>13812640938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center"/>
              <w:rPr>
                <w:b/>
                <w:szCs w:val="21"/>
              </w:rPr>
            </w:pPr>
            <w:r>
              <w:rPr>
                <w:b/>
                <w:szCs w:val="21"/>
              </w:rPr>
              <w:t>需求项目名称</w:t>
            </w:r>
          </w:p>
        </w:tc>
        <w:tc>
          <w:tcPr>
            <w:tcW w:w="6714" w:type="dxa"/>
            <w:gridSpan w:val="4"/>
          </w:tcPr>
          <w:p>
            <w:pPr>
              <w:jc w:val="left"/>
              <w:rPr>
                <w:rFonts w:hint="eastAsia" w:eastAsiaTheme="minorEastAsia"/>
                <w:b/>
                <w:sz w:val="28"/>
                <w:szCs w:val="28"/>
                <w:lang w:eastAsia="zh-CN"/>
              </w:rPr>
            </w:pPr>
            <w:r>
              <w:rPr>
                <w:rFonts w:hint="eastAsia"/>
                <w:b/>
                <w:sz w:val="28"/>
                <w:szCs w:val="28"/>
                <w:lang w:eastAsia="zh-CN"/>
              </w:rPr>
              <w:t>新材料新构造的专用管材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jc w:val="left"/>
              <w:rPr>
                <w:b/>
                <w:szCs w:val="21"/>
              </w:rPr>
            </w:pPr>
            <w:r>
              <w:rPr>
                <w:b/>
                <w:szCs w:val="21"/>
              </w:rPr>
              <w:t>需求项目所属领域</w:t>
            </w:r>
          </w:p>
        </w:tc>
        <w:tc>
          <w:tcPr>
            <w:tcW w:w="6714" w:type="dxa"/>
            <w:gridSpan w:val="4"/>
          </w:tcPr>
          <w:p>
            <w:pPr>
              <w:jc w:val="left"/>
              <w:rPr>
                <w:rFonts w:asciiTheme="minorEastAsia" w:hAnsiTheme="minorEastAsia"/>
                <w:b/>
                <w:sz w:val="15"/>
                <w:szCs w:val="15"/>
              </w:rPr>
            </w:pPr>
            <w:r>
              <w:rPr>
                <w:rFonts w:hint="eastAsia" w:asciiTheme="minorEastAsia" w:hAnsiTheme="minorEastAsia"/>
                <w:b/>
                <w:sz w:val="15"/>
                <w:szCs w:val="15"/>
              </w:rPr>
              <w:t>□</w:t>
            </w:r>
            <w:r>
              <w:rPr>
                <w:b/>
                <w:sz w:val="15"/>
                <w:szCs w:val="15"/>
              </w:rPr>
              <w:t>电子信息化与自动化</w:t>
            </w:r>
            <w:r>
              <w:rPr>
                <w:rFonts w:hint="eastAsia"/>
                <w:b/>
                <w:sz w:val="15"/>
                <w:szCs w:val="15"/>
              </w:rPr>
              <w:t xml:space="preserve">  </w:t>
            </w:r>
            <w:r>
              <w:rPr>
                <w:rFonts w:hint="eastAsia" w:asciiTheme="minorEastAsia" w:hAnsiTheme="minorEastAsia"/>
                <w:b/>
                <w:sz w:val="15"/>
                <w:szCs w:val="15"/>
              </w:rPr>
              <w:t xml:space="preserve">□生物医药   </w:t>
            </w:r>
            <w:r>
              <w:rPr>
                <w:rFonts w:hint="eastAsia" w:asciiTheme="minorEastAsia" w:hAnsiTheme="minorEastAsia"/>
                <w:b/>
                <w:sz w:val="15"/>
                <w:szCs w:val="15"/>
                <w:lang w:eastAsia="zh-CN"/>
              </w:rPr>
              <w:t>√</w:t>
            </w:r>
            <w:r>
              <w:rPr>
                <w:rFonts w:hint="eastAsia" w:asciiTheme="minorEastAsia" w:hAnsiTheme="minorEastAsia"/>
                <w:b/>
                <w:sz w:val="15"/>
                <w:szCs w:val="15"/>
              </w:rPr>
              <w:t>新材料   □光机电一体化   □资源与环保</w:t>
            </w:r>
          </w:p>
          <w:p>
            <w:pPr>
              <w:jc w:val="left"/>
              <w:rPr>
                <w:b/>
                <w:sz w:val="15"/>
                <w:szCs w:val="15"/>
              </w:rPr>
            </w:pPr>
            <w:r>
              <w:rPr>
                <w:rFonts w:hint="eastAsia" w:asciiTheme="minorEastAsia" w:hAnsiTheme="minorEastAsia"/>
                <w:b/>
                <w:sz w:val="15"/>
                <w:szCs w:val="15"/>
              </w:rPr>
              <w:t xml:space="preserve">□新能源与高效节能    □农林       □海洋     □医疗器械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jc w:val="left"/>
              <w:rPr>
                <w:b/>
                <w:szCs w:val="21"/>
              </w:rPr>
            </w:pPr>
            <w:r>
              <w:rPr>
                <w:b/>
                <w:szCs w:val="21"/>
              </w:rPr>
              <w:t>需求项目所属阶段</w:t>
            </w:r>
          </w:p>
        </w:tc>
        <w:tc>
          <w:tcPr>
            <w:tcW w:w="6714" w:type="dxa"/>
            <w:gridSpan w:val="4"/>
          </w:tcPr>
          <w:p>
            <w:pPr>
              <w:jc w:val="left"/>
              <w:rPr>
                <w:rFonts w:asciiTheme="minorEastAsia" w:hAnsiTheme="minorEastAsia"/>
                <w:b/>
                <w:sz w:val="15"/>
                <w:szCs w:val="15"/>
              </w:rPr>
            </w:pPr>
            <w:r>
              <w:rPr>
                <w:rFonts w:hint="eastAsia" w:asciiTheme="minorEastAsia" w:hAnsiTheme="minorEastAsia"/>
                <w:b/>
                <w:sz w:val="15"/>
                <w:szCs w:val="15"/>
                <w:lang w:eastAsia="zh-CN"/>
              </w:rPr>
              <w:t>√</w:t>
            </w:r>
            <w:r>
              <w:rPr>
                <w:rFonts w:hint="eastAsia" w:asciiTheme="minorEastAsia" w:hAnsiTheme="minorEastAsia"/>
                <w:b/>
                <w:sz w:val="15"/>
                <w:szCs w:val="15"/>
              </w:rPr>
              <w:t>研制阶段         □试生产阶段       □小批量生产阶段</w:t>
            </w:r>
          </w:p>
          <w:p>
            <w:pPr>
              <w:jc w:val="left"/>
              <w:rPr>
                <w:b/>
                <w:sz w:val="15"/>
                <w:szCs w:val="15"/>
              </w:rPr>
            </w:pPr>
            <w:r>
              <w:rPr>
                <w:rFonts w:hint="eastAsia" w:asciiTheme="minorEastAsia" w:hAnsiTheme="minorEastAsia"/>
                <w:b/>
                <w:sz w:val="15"/>
                <w:szCs w:val="15"/>
              </w:rPr>
              <w:t>□批量生产阶段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left"/>
              <w:rPr>
                <w:b/>
                <w:szCs w:val="21"/>
              </w:rPr>
            </w:pPr>
            <w:r>
              <w:rPr>
                <w:b/>
                <w:w w:val="93"/>
                <w:kern w:val="0"/>
                <w:szCs w:val="21"/>
                <w:fitText w:val="1266" w:id="0"/>
              </w:rPr>
              <w:t>项目需求缘</w:t>
            </w:r>
            <w:r>
              <w:rPr>
                <w:b/>
                <w:spacing w:val="-45"/>
                <w:w w:val="93"/>
                <w:kern w:val="0"/>
                <w:szCs w:val="21"/>
                <w:fitText w:val="1266" w:id="0"/>
              </w:rPr>
              <w:t>由</w:t>
            </w:r>
          </w:p>
        </w:tc>
        <w:tc>
          <w:tcPr>
            <w:tcW w:w="6714" w:type="dxa"/>
            <w:gridSpan w:val="4"/>
          </w:tcPr>
          <w:p>
            <w:pPr>
              <w:jc w:val="left"/>
              <w:rPr>
                <w:rFonts w:asciiTheme="minorEastAsia" w:hAnsiTheme="minorEastAsia"/>
                <w:b/>
                <w:sz w:val="15"/>
                <w:szCs w:val="15"/>
              </w:rPr>
            </w:pPr>
            <w:r>
              <w:rPr>
                <w:rFonts w:hint="eastAsia" w:asciiTheme="minorEastAsia" w:hAnsiTheme="minorEastAsia"/>
                <w:b/>
                <w:sz w:val="15"/>
                <w:szCs w:val="15"/>
                <w:lang w:eastAsia="zh-CN"/>
              </w:rPr>
              <w:t>√</w:t>
            </w:r>
            <w:r>
              <w:rPr>
                <w:rFonts w:hint="eastAsia" w:asciiTheme="minorEastAsia" w:hAnsiTheme="minorEastAsia"/>
                <w:b/>
                <w:sz w:val="15"/>
                <w:szCs w:val="15"/>
              </w:rPr>
              <w:t>新产品开发       □产品升级换代     □生产线技术改造</w:t>
            </w:r>
          </w:p>
          <w:p>
            <w:pPr>
              <w:jc w:val="left"/>
              <w:rPr>
                <w:b/>
                <w:sz w:val="15"/>
                <w:szCs w:val="15"/>
              </w:rPr>
            </w:pPr>
            <w:r>
              <w:rPr>
                <w:rFonts w:hint="eastAsia" w:asciiTheme="minorEastAsia" w:hAnsiTheme="minorEastAsia"/>
                <w:b/>
                <w:sz w:val="15"/>
                <w:szCs w:val="15"/>
              </w:rPr>
              <w:t>□制造工艺改进     □制造装备改进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left"/>
              <w:rPr>
                <w:b/>
                <w:szCs w:val="21"/>
              </w:rPr>
            </w:pPr>
            <w:r>
              <w:rPr>
                <w:b/>
                <w:szCs w:val="21"/>
              </w:rPr>
              <w:t>意向合作方式</w:t>
            </w:r>
          </w:p>
        </w:tc>
        <w:tc>
          <w:tcPr>
            <w:tcW w:w="6714" w:type="dxa"/>
            <w:gridSpan w:val="4"/>
          </w:tcPr>
          <w:p>
            <w:pPr>
              <w:jc w:val="left"/>
              <w:rPr>
                <w:rFonts w:asciiTheme="minorEastAsia" w:hAnsiTheme="minorEastAsia"/>
                <w:b/>
                <w:sz w:val="15"/>
                <w:szCs w:val="15"/>
              </w:rPr>
            </w:pPr>
            <w:r>
              <w:rPr>
                <w:rFonts w:hint="eastAsia" w:asciiTheme="minorEastAsia" w:hAnsiTheme="minorEastAsia"/>
                <w:b/>
                <w:sz w:val="15"/>
                <w:szCs w:val="15"/>
              </w:rPr>
              <w:t xml:space="preserve">□技术转让       </w:t>
            </w:r>
            <w:r>
              <w:rPr>
                <w:rFonts w:hint="eastAsia" w:asciiTheme="minorEastAsia" w:hAnsiTheme="minorEastAsia"/>
                <w:b/>
                <w:sz w:val="15"/>
                <w:szCs w:val="15"/>
                <w:lang w:eastAsia="zh-CN"/>
              </w:rPr>
              <w:t>√</w:t>
            </w:r>
            <w:r>
              <w:rPr>
                <w:rFonts w:hint="eastAsia" w:asciiTheme="minorEastAsia" w:hAnsiTheme="minorEastAsia"/>
                <w:b/>
                <w:sz w:val="15"/>
                <w:szCs w:val="15"/>
              </w:rPr>
              <w:t>合作开发         □技术入股</w:t>
            </w:r>
          </w:p>
          <w:p>
            <w:pPr>
              <w:jc w:val="left"/>
              <w:rPr>
                <w:b/>
                <w:sz w:val="15"/>
                <w:szCs w:val="15"/>
              </w:rPr>
            </w:pPr>
            <w:r>
              <w:rPr>
                <w:rFonts w:hint="eastAsia" w:asciiTheme="minorEastAsia" w:hAnsiTheme="minorEastAsia"/>
                <w:b/>
                <w:sz w:val="15"/>
                <w:szCs w:val="15"/>
              </w:rPr>
              <w:t>□合作兴办       □委托开发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left"/>
              <w:rPr>
                <w:b/>
                <w:szCs w:val="21"/>
              </w:rPr>
            </w:pPr>
            <w:r>
              <w:rPr>
                <w:b/>
                <w:szCs w:val="21"/>
              </w:rPr>
              <w:t>意向合作单位</w:t>
            </w:r>
          </w:p>
        </w:tc>
        <w:tc>
          <w:tcPr>
            <w:tcW w:w="6714" w:type="dxa"/>
            <w:gridSpan w:val="4"/>
          </w:tcPr>
          <w:p>
            <w:pPr>
              <w:jc w:val="left"/>
              <w:rPr>
                <w:rFonts w:hint="eastAsia" w:eastAsiaTheme="minorEastAsia"/>
                <w:b/>
                <w:sz w:val="28"/>
                <w:szCs w:val="28"/>
                <w:lang w:eastAsia="zh-CN"/>
              </w:rPr>
            </w:pPr>
            <w:r>
              <w:rPr>
                <w:rFonts w:hint="eastAsia"/>
                <w:b/>
                <w:sz w:val="28"/>
                <w:szCs w:val="28"/>
                <w:lang w:eastAsia="zh-CN"/>
              </w:rPr>
              <w:t>高校院所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left"/>
              <w:rPr>
                <w:b/>
                <w:szCs w:val="21"/>
              </w:rPr>
            </w:pPr>
            <w:r>
              <w:rPr>
                <w:b/>
                <w:szCs w:val="21"/>
              </w:rPr>
              <w:t>拟投入资金额</w:t>
            </w:r>
          </w:p>
        </w:tc>
        <w:tc>
          <w:tcPr>
            <w:tcW w:w="2649" w:type="dxa"/>
            <w:gridSpan w:val="2"/>
          </w:tcPr>
          <w:p>
            <w:pPr>
              <w:jc w:val="left"/>
              <w:rPr>
                <w:rFonts w:hint="eastAsia" w:eastAsiaTheme="minorEastAsia"/>
                <w:b/>
                <w:sz w:val="28"/>
                <w:szCs w:val="28"/>
                <w:lang w:val="en-US" w:eastAsia="zh-CN"/>
              </w:rPr>
            </w:pPr>
            <w:r>
              <w:rPr>
                <w:rFonts w:hint="eastAsia"/>
                <w:b/>
                <w:sz w:val="28"/>
                <w:szCs w:val="28"/>
                <w:lang w:val="en-US" w:eastAsia="zh-CN"/>
              </w:rPr>
              <w:t>100万</w:t>
            </w:r>
          </w:p>
        </w:tc>
        <w:tc>
          <w:tcPr>
            <w:tcW w:w="1196" w:type="dxa"/>
          </w:tcPr>
          <w:p>
            <w:pPr>
              <w:jc w:val="left"/>
              <w:rPr>
                <w:b/>
                <w:szCs w:val="21"/>
              </w:rPr>
            </w:pPr>
            <w:r>
              <w:rPr>
                <w:b/>
                <w:szCs w:val="21"/>
              </w:rPr>
              <w:t>期望达产效益</w:t>
            </w:r>
          </w:p>
        </w:tc>
        <w:tc>
          <w:tcPr>
            <w:tcW w:w="2869" w:type="dxa"/>
          </w:tcPr>
          <w:p>
            <w:pPr>
              <w:jc w:val="left"/>
              <w:rPr>
                <w:rFonts w:hint="eastAsia" w:eastAsiaTheme="minorEastAsia"/>
                <w:b/>
                <w:sz w:val="28"/>
                <w:szCs w:val="28"/>
                <w:lang w:val="en-US" w:eastAsia="zh-CN"/>
              </w:rPr>
            </w:pPr>
            <w:r>
              <w:rPr>
                <w:rFonts w:hint="eastAsia"/>
                <w:b/>
                <w:sz w:val="28"/>
                <w:szCs w:val="28"/>
                <w:lang w:val="en-US" w:eastAsia="zh-CN"/>
              </w:rPr>
              <w:t>1200万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3" w:hRule="atLeast"/>
        </w:trPr>
        <w:tc>
          <w:tcPr>
            <w:tcW w:w="1808" w:type="dxa"/>
          </w:tcPr>
          <w:p>
            <w:pPr>
              <w:jc w:val="center"/>
              <w:rPr>
                <w:rFonts w:hint="eastAsia"/>
                <w:b/>
                <w:szCs w:val="21"/>
              </w:rPr>
            </w:pPr>
            <w:r>
              <w:rPr>
                <w:b/>
                <w:szCs w:val="21"/>
              </w:rPr>
              <w:t>技术需求简要说明（限</w:t>
            </w:r>
            <w:r>
              <w:rPr>
                <w:rFonts w:hint="eastAsia"/>
                <w:b/>
                <w:szCs w:val="21"/>
              </w:rPr>
              <w:t>500字</w:t>
            </w:r>
            <w:r>
              <w:rPr>
                <w:b/>
                <w:szCs w:val="21"/>
              </w:rPr>
              <w:t>）</w:t>
            </w:r>
          </w:p>
          <w:p>
            <w:pPr>
              <w:jc w:val="center"/>
              <w:rPr>
                <w:b/>
                <w:szCs w:val="21"/>
              </w:rPr>
            </w:pPr>
            <w:r>
              <w:rPr>
                <w:rFonts w:hint="eastAsia"/>
                <w:b/>
                <w:szCs w:val="21"/>
              </w:rPr>
              <w:t>（必填）</w:t>
            </w:r>
          </w:p>
        </w:tc>
        <w:tc>
          <w:tcPr>
            <w:tcW w:w="6714" w:type="dxa"/>
            <w:gridSpan w:val="4"/>
          </w:tcPr>
          <w:p>
            <w:pPr>
              <w:jc w:val="left"/>
              <w:rPr>
                <w:b w:val="0"/>
                <w:bCs/>
                <w:sz w:val="24"/>
                <w:szCs w:val="24"/>
              </w:rPr>
            </w:pPr>
            <w:r>
              <w:rPr>
                <w:rFonts w:hint="eastAsia"/>
                <w:b w:val="0"/>
                <w:bCs/>
                <w:sz w:val="24"/>
                <w:szCs w:val="24"/>
                <w:lang w:val="en-US" w:eastAsia="zh-CN"/>
              </w:rPr>
              <w:t xml:space="preserve">    </w:t>
            </w:r>
            <w:r>
              <w:rPr>
                <w:rFonts w:hint="default"/>
                <w:b w:val="0"/>
                <w:bCs/>
                <w:sz w:val="24"/>
                <w:szCs w:val="24"/>
              </w:rPr>
              <w:t>塑料管道的特点是其应用范</w:t>
            </w:r>
            <w:r>
              <w:rPr>
                <w:rFonts w:hint="eastAsia"/>
                <w:b w:val="0"/>
                <w:bCs/>
                <w:sz w:val="24"/>
                <w:szCs w:val="24"/>
                <w:lang w:eastAsia="zh-CN"/>
              </w:rPr>
              <w:t>围</w:t>
            </w:r>
            <w:r>
              <w:rPr>
                <w:rFonts w:hint="default"/>
                <w:b w:val="0"/>
                <w:bCs/>
                <w:sz w:val="24"/>
                <w:szCs w:val="24"/>
              </w:rPr>
              <w:t>非常广阔，几乎每个领域都在采用塑料管道，不断有新的用途新的需求推动新的开发。</w:t>
            </w:r>
            <w:r>
              <w:rPr>
                <w:rFonts w:hint="eastAsia"/>
                <w:b w:val="0"/>
                <w:bCs/>
                <w:sz w:val="24"/>
                <w:szCs w:val="24"/>
                <w:lang w:eastAsia="zh-CN"/>
              </w:rPr>
              <w:t>国内</w:t>
            </w:r>
            <w:r>
              <w:rPr>
                <w:rFonts w:hint="default"/>
                <w:b w:val="0"/>
                <w:bCs/>
                <w:sz w:val="24"/>
                <w:szCs w:val="24"/>
              </w:rPr>
              <w:t>塑料管业在飞速发展，国际的塑料管业也在不断进步，当前有关塑料管道研究开发的课题非常多。其中有一些当前各国研究开发的热点课题是关键性的，这些课题的突破可能对于塑料管业的下一步发展产生重大的影响和促进。</w:t>
            </w:r>
          </w:p>
          <w:p>
            <w:pPr>
              <w:jc w:val="left"/>
              <w:rPr>
                <w:rFonts w:hint="default"/>
                <w:b w:val="0"/>
                <w:bCs/>
                <w:sz w:val="24"/>
                <w:szCs w:val="24"/>
              </w:rPr>
            </w:pPr>
            <w:r>
              <w:rPr>
                <w:rFonts w:hint="eastAsia"/>
                <w:b w:val="0"/>
                <w:bCs/>
                <w:sz w:val="24"/>
                <w:szCs w:val="24"/>
                <w:lang w:val="en-US" w:eastAsia="zh-CN"/>
              </w:rPr>
              <w:t xml:space="preserve">    </w:t>
            </w:r>
            <w:r>
              <w:rPr>
                <w:rFonts w:hint="default"/>
                <w:b w:val="0"/>
                <w:bCs/>
                <w:sz w:val="24"/>
                <w:szCs w:val="24"/>
              </w:rPr>
              <w:t>密切注意塑料管道业的需要和动向，</w:t>
            </w:r>
            <w:r>
              <w:rPr>
                <w:rFonts w:hint="eastAsia"/>
                <w:b w:val="0"/>
                <w:bCs/>
                <w:sz w:val="24"/>
                <w:szCs w:val="24"/>
                <w:lang w:eastAsia="zh-CN"/>
              </w:rPr>
              <w:t>需</w:t>
            </w:r>
            <w:r>
              <w:rPr>
                <w:rFonts w:hint="default"/>
                <w:b w:val="0"/>
                <w:bCs/>
                <w:sz w:val="24"/>
                <w:szCs w:val="24"/>
              </w:rPr>
              <w:t>要把我们有限的力量和资源集中在关键的方向上，争取在塑料管业的技术创新中能够领先一步。</w:t>
            </w:r>
          </w:p>
          <w:p>
            <w:pPr>
              <w:jc w:val="left"/>
              <w:rPr>
                <w:b/>
                <w:sz w:val="28"/>
                <w:szCs w:val="28"/>
              </w:rPr>
            </w:pPr>
          </w:p>
        </w:tc>
      </w:tr>
    </w:tbl>
    <w:p>
      <w:pPr>
        <w:ind w:firstLine="615"/>
        <w:jc w:val="left"/>
        <w:rPr>
          <w:rFonts w:hint="eastAsia"/>
          <w:b/>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Verdana">
    <w:panose1 w:val="020B0604030504040204"/>
    <w:charset w:val="00"/>
    <w:family w:val="auto"/>
    <w:pitch w:val="default"/>
    <w:sig w:usb0="00000287" w:usb1="00000000"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771010"/>
    </w:sdtPr>
    <w:sdtContent>
      <w:p>
        <w:pPr>
          <w:pStyle w:val="2"/>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F0561"/>
    <w:rsid w:val="00006AC1"/>
    <w:rsid w:val="00105771"/>
    <w:rsid w:val="00146C37"/>
    <w:rsid w:val="004F0561"/>
    <w:rsid w:val="00653A61"/>
    <w:rsid w:val="008E37AA"/>
    <w:rsid w:val="00905A96"/>
    <w:rsid w:val="00940060"/>
    <w:rsid w:val="00BE3179"/>
    <w:rsid w:val="00F77FC2"/>
    <w:rsid w:val="1196207A"/>
    <w:rsid w:val="12526DC0"/>
    <w:rsid w:val="12E55198"/>
    <w:rsid w:val="235F4689"/>
    <w:rsid w:val="4AEF4823"/>
    <w:rsid w:val="7A735BA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167</Words>
  <Characters>957</Characters>
  <Lines>7</Lines>
  <Paragraphs>2</Paragraphs>
  <ScaleCrop>false</ScaleCrop>
  <LinksUpToDate>false</LinksUpToDate>
  <CharactersWithSpaces>1122</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2017-02-09T01:39:00Z</dcterms:created>
  <dc:creator>admin</dc:creator>
  <cp:lastModifiedBy>hf790329</cp:lastModifiedBy>
  <cp:lastPrinted>2017-02-17T00:25:37Z</cp:lastPrinted>
  <dcterms:modified xsi:type="dcterms:W3CDTF">2017-02-17T00:27:35Z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